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200" w:line="300" w:lineRule="atLeast"/>
        <w:ind w:left="0" w:right="0" w:firstLine="0"/>
        <w:jc w:val="both"/>
        <w:rPr>
          <w:rFonts w:ascii="Arial" w:cs="Arial" w:hAnsi="Arial" w:eastAsia="Arial"/>
          <w:sz w:val="30"/>
          <w:szCs w:val="30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30"/>
          <w:szCs w:val="30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Isa</w:t>
      </w:r>
      <w:r>
        <w:rPr>
          <w:rFonts w:ascii="Arial" w:hAnsi="Arial" w:hint="default"/>
          <w:sz w:val="30"/>
          <w:szCs w:val="30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ï</w:t>
      </w:r>
      <w:r>
        <w:rPr>
          <w:rFonts w:ascii="Arial" w:hAnsi="Arial"/>
          <w:sz w:val="30"/>
          <w:szCs w:val="30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e, chapitre 60</w:t>
      </w:r>
    </w:p>
    <w:p>
      <w:pPr>
        <w:pStyle w:val="Par défaut"/>
        <w:bidi w:val="0"/>
        <w:spacing w:after="200" w:line="300" w:lineRule="atLeast"/>
        <w:ind w:left="0" w:right="0" w:firstLine="0"/>
        <w:jc w:val="both"/>
        <w:rPr>
          <w:rFonts w:ascii="Arial" w:cs="Arial" w:hAnsi="Arial" w:eastAsia="Arial"/>
          <w:sz w:val="30"/>
          <w:szCs w:val="30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200" w:line="300" w:lineRule="atLeast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8"/>
          <w:szCs w:val="28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01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Debout, J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8"/>
          <w:szCs w:val="28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rusalem, resplendis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 Elle est venue, ta lumi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re, et la gloire du Seigneur s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lev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sur toi.</w:t>
      </w:r>
    </w:p>
    <w:p>
      <w:pPr>
        <w:pStyle w:val="Par défaut"/>
        <w:bidi w:val="0"/>
        <w:spacing w:after="200" w:line="300" w:lineRule="atLeast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8"/>
          <w:szCs w:val="28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02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Voici que les t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bres couvrent la terre, et la nu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obscure couvre les peuples. Mais sur toi se l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ve le Seigneur, sur toi sa gloire appara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î</w:t>
      </w:r>
      <w:r>
        <w:rPr>
          <w:rFonts w:ascii="Arial" w:hAnsi="Arial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t.</w:t>
      </w:r>
    </w:p>
    <w:p>
      <w:pPr>
        <w:pStyle w:val="Par défaut"/>
        <w:bidi w:val="0"/>
        <w:spacing w:after="200" w:line="300" w:lineRule="atLeast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8"/>
          <w:szCs w:val="28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03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nations marcheront vers ta lumi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re, et les rois, vers la clart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de ton aurore.</w:t>
      </w:r>
    </w:p>
    <w:p>
      <w:pPr>
        <w:pStyle w:val="Par défaut"/>
        <w:bidi w:val="0"/>
        <w:spacing w:after="200" w:line="300" w:lineRule="atLeast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8"/>
          <w:szCs w:val="28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04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ve les yeux alentour, et regarde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tous, ils se rassemblent, ils viennent vers toi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tes fils reviennent de loin, et tes filles sont port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 sur la hanche.</w:t>
      </w:r>
    </w:p>
    <w:p>
      <w:pPr>
        <w:pStyle w:val="Par défaut"/>
        <w:bidi w:val="0"/>
        <w:spacing w:after="200" w:line="300" w:lineRule="atLeast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8"/>
          <w:szCs w:val="28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05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tu verras, tu seras radieuse, ton c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œ</w:t>
      </w:r>
      <w:r>
        <w:rPr>
          <w:rFonts w:ascii="Arial" w:hAnsi="Arial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ur fr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mira et se dilatera. Les tr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sors d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au-del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des mers afflueront vers toi, vers toi viendront les richesses des nations.</w:t>
      </w:r>
    </w:p>
    <w:p>
      <w:pPr>
        <w:pStyle w:val="Par défaut"/>
        <w:bidi w:val="0"/>
        <w:spacing w:after="200" w:line="300" w:lineRule="atLeast"/>
        <w:ind w:left="0" w:right="0" w:firstLine="0"/>
        <w:jc w:val="both"/>
        <w:rPr>
          <w:rtl w:val="0"/>
        </w:rPr>
      </w:pPr>
      <w:r>
        <w:rPr>
          <w:rStyle w:val="Aucun"/>
          <w:rFonts w:ascii="Arial" w:hAnsi="Arial"/>
          <w:b w:val="1"/>
          <w:bCs w:val="1"/>
          <w:sz w:val="28"/>
          <w:szCs w:val="28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06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 grand nombre, des chameaux t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envahiront, de jeunes chameaux de Madiane et d</w:t>
      </w:r>
      <w:r>
        <w:rPr>
          <w:rFonts w:ascii="Arial" w:hAnsi="Arial" w:hint="default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pha. Tous les gens de Saba viendront, apportant l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or et l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encens</w:t>
      </w:r>
      <w:r>
        <w:rPr>
          <w:rFonts w:ascii="Arial" w:hAnsi="Arial" w:hint="default"/>
          <w:sz w:val="28"/>
          <w:szCs w:val="28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8"/>
          <w:szCs w:val="28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ils annonceront les exploits du Seigneur.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